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D3A84" w14:textId="77777777" w:rsidR="00B36410" w:rsidRPr="00531D52" w:rsidRDefault="00003040" w:rsidP="00531D52">
      <w:pPr>
        <w:bidi/>
        <w:jc w:val="center"/>
        <w:rPr>
          <w:rFonts w:cs="B Nazanin"/>
          <w:sz w:val="32"/>
          <w:szCs w:val="32"/>
          <w:rtl/>
          <w:lang w:bidi="fa-IR"/>
        </w:rPr>
      </w:pPr>
      <w:r w:rsidRPr="00531D52">
        <w:rPr>
          <w:rFonts w:cs="B Nazanin" w:hint="cs"/>
          <w:sz w:val="32"/>
          <w:szCs w:val="32"/>
          <w:rtl/>
          <w:lang w:bidi="fa-IR"/>
        </w:rPr>
        <w:t>دروس ارائه شده در مقطع ارشد 40</w:t>
      </w:r>
      <w:r w:rsidR="006A104E" w:rsidRPr="00531D52">
        <w:rPr>
          <w:rFonts w:cs="B Nazanin" w:hint="cs"/>
          <w:sz w:val="32"/>
          <w:szCs w:val="32"/>
          <w:rtl/>
          <w:lang w:bidi="fa-IR"/>
        </w:rPr>
        <w:t>31</w:t>
      </w:r>
      <w:r w:rsidRPr="00531D52">
        <w:rPr>
          <w:rFonts w:cs="B Nazanin" w:hint="cs"/>
          <w:sz w:val="32"/>
          <w:szCs w:val="32"/>
          <w:rtl/>
          <w:lang w:bidi="fa-IR"/>
        </w:rPr>
        <w:t>-دانشکده فنی فومن</w:t>
      </w:r>
    </w:p>
    <w:tbl>
      <w:tblPr>
        <w:tblStyle w:val="TableGrid"/>
        <w:bidiVisual/>
        <w:tblW w:w="10315" w:type="dxa"/>
        <w:tblInd w:w="-516" w:type="dxa"/>
        <w:tblLook w:val="04A0" w:firstRow="1" w:lastRow="0" w:firstColumn="1" w:lastColumn="0" w:noHBand="0" w:noVBand="1"/>
      </w:tblPr>
      <w:tblGrid>
        <w:gridCol w:w="984"/>
        <w:gridCol w:w="3321"/>
        <w:gridCol w:w="3632"/>
        <w:gridCol w:w="2378"/>
      </w:tblGrid>
      <w:tr w:rsidR="005627DB" w:rsidRPr="00531D52" w14:paraId="6B5C82FB" w14:textId="77777777" w:rsidTr="005627DB">
        <w:trPr>
          <w:trHeight w:val="1006"/>
        </w:trPr>
        <w:tc>
          <w:tcPr>
            <w:tcW w:w="984" w:type="dxa"/>
            <w:shd w:val="clear" w:color="auto" w:fill="C5E0B3" w:themeFill="accent6" w:themeFillTint="66"/>
          </w:tcPr>
          <w:p w14:paraId="4A1AA2DC"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ورودی</w:t>
            </w:r>
          </w:p>
        </w:tc>
        <w:tc>
          <w:tcPr>
            <w:tcW w:w="3321" w:type="dxa"/>
            <w:shd w:val="clear" w:color="auto" w:fill="C5E0B3" w:themeFill="accent6" w:themeFillTint="66"/>
          </w:tcPr>
          <w:p w14:paraId="7AE6A1A4"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مهندسی شیمی</w:t>
            </w:r>
          </w:p>
        </w:tc>
        <w:tc>
          <w:tcPr>
            <w:tcW w:w="3632" w:type="dxa"/>
            <w:shd w:val="clear" w:color="auto" w:fill="C5E0B3" w:themeFill="accent6" w:themeFillTint="66"/>
          </w:tcPr>
          <w:p w14:paraId="7CD41AF8"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صنایع سیستمهای تولید و خدمات</w:t>
            </w:r>
          </w:p>
        </w:tc>
        <w:tc>
          <w:tcPr>
            <w:tcW w:w="2378" w:type="dxa"/>
            <w:shd w:val="clear" w:color="auto" w:fill="C5E0B3" w:themeFill="accent6" w:themeFillTint="66"/>
          </w:tcPr>
          <w:p w14:paraId="701B88D0"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مهندسی نفت مخازن</w:t>
            </w:r>
          </w:p>
        </w:tc>
      </w:tr>
      <w:tr w:rsidR="005627DB" w:rsidRPr="00531D52" w14:paraId="45CD62C9" w14:textId="77777777" w:rsidTr="005627DB">
        <w:trPr>
          <w:trHeight w:val="1006"/>
        </w:trPr>
        <w:tc>
          <w:tcPr>
            <w:tcW w:w="984" w:type="dxa"/>
            <w:shd w:val="clear" w:color="auto" w:fill="FFE599" w:themeFill="accent4" w:themeFillTint="66"/>
          </w:tcPr>
          <w:p w14:paraId="5719B4EB"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1403</w:t>
            </w:r>
          </w:p>
        </w:tc>
        <w:tc>
          <w:tcPr>
            <w:tcW w:w="3321" w:type="dxa"/>
          </w:tcPr>
          <w:p w14:paraId="103E7E34"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ریاضی مهندسی پیشرفته810414641</w:t>
            </w:r>
          </w:p>
          <w:p w14:paraId="487C5AC5"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انتقال حرارت پیشرفته810404941</w:t>
            </w:r>
          </w:p>
          <w:p w14:paraId="65B31526"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سینیتیک و راکتور پیشرفته810416441</w:t>
            </w:r>
          </w:p>
          <w:p w14:paraId="223F4DFD"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انتقال جرم پیشرفته810404541</w:t>
            </w:r>
          </w:p>
          <w:p w14:paraId="719FAE0F" w14:textId="77777777" w:rsidR="00D239D2" w:rsidRPr="00531D52" w:rsidRDefault="00D239D2" w:rsidP="00531D52">
            <w:pPr>
              <w:bidi/>
              <w:jc w:val="center"/>
              <w:rPr>
                <w:rFonts w:cs="B Nazanin"/>
                <w:b/>
                <w:bCs/>
                <w:color w:val="000000" w:themeColor="text1"/>
                <w:rtl/>
                <w:lang w:bidi="fa-IR"/>
              </w:rPr>
            </w:pPr>
            <w:r w:rsidRPr="00531D52">
              <w:rPr>
                <w:rFonts w:cs="B Nazanin" w:hint="cs"/>
                <w:b/>
                <w:bCs/>
                <w:color w:val="000000" w:themeColor="text1"/>
                <w:rtl/>
                <w:lang w:bidi="fa-IR"/>
              </w:rPr>
              <w:t>پدیده های سطحی810406841</w:t>
            </w:r>
          </w:p>
          <w:p w14:paraId="15E57CC6"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نانوساختار810445041</w:t>
            </w:r>
          </w:p>
        </w:tc>
        <w:tc>
          <w:tcPr>
            <w:tcW w:w="3632" w:type="dxa"/>
          </w:tcPr>
          <w:p w14:paraId="1FF06D35"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نظریه صف811925241</w:t>
            </w:r>
          </w:p>
          <w:p w14:paraId="659A4359"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داده کاوی، مدلها ،الگوریتمها و کاربردها811925941</w:t>
            </w:r>
          </w:p>
          <w:p w14:paraId="6A1696E7"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نظریه فازی و کاربردهای آن811927341</w:t>
            </w:r>
          </w:p>
          <w:p w14:paraId="7FA8197F"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طراحی سیستمهای صنعتی811925241</w:t>
            </w:r>
          </w:p>
        </w:tc>
        <w:tc>
          <w:tcPr>
            <w:tcW w:w="2378" w:type="dxa"/>
          </w:tcPr>
          <w:p w14:paraId="6EE70775"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ریاضی مهندسی پیشرفته</w:t>
            </w:r>
          </w:p>
          <w:p w14:paraId="30160A1E"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810414642</w:t>
            </w:r>
          </w:p>
          <w:p w14:paraId="588EE90E"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کاربرد هوش مصنوعی در نفت810469241</w:t>
            </w:r>
          </w:p>
          <w:p w14:paraId="7D8F94D9"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رفتار فازهای سیالات مخزن810414141</w:t>
            </w:r>
          </w:p>
          <w:p w14:paraId="084E5613"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جریان سیالات در محیطهای متخلخل810458941</w:t>
            </w:r>
          </w:p>
          <w:p w14:paraId="4048D984" w14:textId="77777777" w:rsidR="005627DB" w:rsidRPr="00531D52" w:rsidRDefault="005627DB" w:rsidP="00531D52">
            <w:pPr>
              <w:bidi/>
              <w:jc w:val="center"/>
              <w:rPr>
                <w:rFonts w:cs="B Nazanin"/>
                <w:b/>
                <w:bCs/>
                <w:color w:val="000000" w:themeColor="text1"/>
                <w:rtl/>
                <w:lang w:bidi="fa-IR"/>
              </w:rPr>
            </w:pPr>
          </w:p>
        </w:tc>
      </w:tr>
      <w:tr w:rsidR="005627DB" w:rsidRPr="00531D52" w14:paraId="27DBE555" w14:textId="77777777" w:rsidTr="005627DB">
        <w:trPr>
          <w:trHeight w:val="853"/>
        </w:trPr>
        <w:tc>
          <w:tcPr>
            <w:tcW w:w="984" w:type="dxa"/>
            <w:shd w:val="clear" w:color="auto" w:fill="FFE599" w:themeFill="accent4" w:themeFillTint="66"/>
          </w:tcPr>
          <w:p w14:paraId="73539DF2"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1402</w:t>
            </w:r>
            <w:r w:rsidR="00F3773A" w:rsidRPr="00531D52">
              <w:rPr>
                <w:rFonts w:cs="B Nazanin" w:hint="cs"/>
                <w:b/>
                <w:bCs/>
                <w:color w:val="000000" w:themeColor="text1"/>
                <w:rtl/>
                <w:lang w:bidi="fa-IR"/>
              </w:rPr>
              <w:t xml:space="preserve"> </w:t>
            </w:r>
          </w:p>
        </w:tc>
        <w:tc>
          <w:tcPr>
            <w:tcW w:w="3321" w:type="dxa"/>
          </w:tcPr>
          <w:p w14:paraId="69DF4074"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پایان نامه 812016341</w:t>
            </w:r>
          </w:p>
        </w:tc>
        <w:tc>
          <w:tcPr>
            <w:tcW w:w="3632" w:type="dxa"/>
          </w:tcPr>
          <w:p w14:paraId="34B87F94" w14:textId="77777777" w:rsidR="005627DB" w:rsidRPr="00531D52" w:rsidRDefault="005627DB" w:rsidP="00531D52">
            <w:pPr>
              <w:bidi/>
              <w:rPr>
                <w:rFonts w:cs="B Nazanin"/>
                <w:b/>
                <w:bCs/>
                <w:color w:val="000000" w:themeColor="text1"/>
                <w:rtl/>
                <w:lang w:bidi="fa-IR"/>
              </w:rPr>
            </w:pPr>
            <w:r w:rsidRPr="00531D52">
              <w:rPr>
                <w:rFonts w:cs="B Nazanin" w:hint="cs"/>
                <w:b/>
                <w:bCs/>
                <w:color w:val="000000" w:themeColor="text1"/>
                <w:rtl/>
                <w:lang w:bidi="fa-IR"/>
              </w:rPr>
              <w:t>پایان نامه812016343</w:t>
            </w:r>
          </w:p>
          <w:p w14:paraId="250317A6" w14:textId="77777777" w:rsidR="005627DB" w:rsidRPr="00531D52" w:rsidRDefault="005627DB" w:rsidP="00531D52">
            <w:pPr>
              <w:bidi/>
              <w:rPr>
                <w:rFonts w:cs="B Nazanin"/>
                <w:b/>
                <w:bCs/>
                <w:color w:val="000000" w:themeColor="text1"/>
                <w:rtl/>
                <w:lang w:bidi="fa-IR"/>
              </w:rPr>
            </w:pPr>
            <w:r w:rsidRPr="00531D52">
              <w:rPr>
                <w:rFonts w:cs="B Nazanin" w:hint="cs"/>
                <w:b/>
                <w:bCs/>
                <w:color w:val="000000" w:themeColor="text1"/>
                <w:rtl/>
                <w:lang w:bidi="fa-IR"/>
              </w:rPr>
              <w:t>سیستمهای تجارت و بازاریابی الکترونیک811927141</w:t>
            </w:r>
          </w:p>
        </w:tc>
        <w:tc>
          <w:tcPr>
            <w:tcW w:w="2378" w:type="dxa"/>
          </w:tcPr>
          <w:p w14:paraId="02AF0EB4"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پایان نامه812016342</w:t>
            </w:r>
          </w:p>
          <w:p w14:paraId="10D3C93D" w14:textId="77777777" w:rsidR="005627DB" w:rsidRPr="00531D52" w:rsidRDefault="005627DB" w:rsidP="00531D52">
            <w:pPr>
              <w:bidi/>
              <w:jc w:val="center"/>
              <w:rPr>
                <w:rFonts w:cs="B Nazanin"/>
                <w:b/>
                <w:bCs/>
                <w:color w:val="000000" w:themeColor="text1"/>
                <w:rtl/>
                <w:lang w:bidi="fa-IR"/>
              </w:rPr>
            </w:pPr>
            <w:r w:rsidRPr="00531D52">
              <w:rPr>
                <w:rFonts w:cs="B Nazanin" w:hint="cs"/>
                <w:b/>
                <w:bCs/>
                <w:color w:val="000000" w:themeColor="text1"/>
                <w:rtl/>
                <w:lang w:bidi="fa-IR"/>
              </w:rPr>
              <w:t>ازدیاد برداشت پیشرفته 810467841</w:t>
            </w:r>
          </w:p>
        </w:tc>
      </w:tr>
      <w:tr w:rsidR="00F3773A" w:rsidRPr="00531D52" w14:paraId="54F18356" w14:textId="77777777" w:rsidTr="005627DB">
        <w:trPr>
          <w:trHeight w:val="853"/>
        </w:trPr>
        <w:tc>
          <w:tcPr>
            <w:tcW w:w="984" w:type="dxa"/>
            <w:shd w:val="clear" w:color="auto" w:fill="FFE599" w:themeFill="accent4" w:themeFillTint="66"/>
          </w:tcPr>
          <w:p w14:paraId="39F9B2E3" w14:textId="77777777" w:rsidR="00F3773A" w:rsidRPr="00531D52" w:rsidRDefault="00F3773A" w:rsidP="00531D52">
            <w:pPr>
              <w:bidi/>
              <w:jc w:val="center"/>
              <w:rPr>
                <w:rFonts w:cs="B Nazanin"/>
                <w:b/>
                <w:bCs/>
                <w:color w:val="000000" w:themeColor="text1"/>
                <w:rtl/>
                <w:lang w:bidi="fa-IR"/>
              </w:rPr>
            </w:pPr>
            <w:r w:rsidRPr="00531D52">
              <w:rPr>
                <w:rFonts w:cs="B Nazanin" w:hint="cs"/>
                <w:b/>
                <w:bCs/>
                <w:color w:val="000000" w:themeColor="text1"/>
                <w:rtl/>
                <w:lang w:bidi="fa-IR"/>
              </w:rPr>
              <w:t>1401</w:t>
            </w:r>
          </w:p>
        </w:tc>
        <w:tc>
          <w:tcPr>
            <w:tcW w:w="3321" w:type="dxa"/>
          </w:tcPr>
          <w:p w14:paraId="3B509378" w14:textId="77777777" w:rsidR="00F3773A" w:rsidRPr="00531D52" w:rsidRDefault="00F3773A" w:rsidP="00531D52">
            <w:pPr>
              <w:bidi/>
              <w:jc w:val="center"/>
              <w:rPr>
                <w:rFonts w:cs="B Nazanin"/>
                <w:b/>
                <w:bCs/>
                <w:color w:val="000000" w:themeColor="text1"/>
                <w:rtl/>
                <w:lang w:bidi="fa-IR"/>
              </w:rPr>
            </w:pPr>
            <w:r w:rsidRPr="00531D52">
              <w:rPr>
                <w:rFonts w:cs="B Nazanin" w:hint="cs"/>
                <w:b/>
                <w:bCs/>
                <w:color w:val="000000" w:themeColor="text1"/>
                <w:rtl/>
                <w:lang w:bidi="fa-IR"/>
              </w:rPr>
              <w:t>پایان نامه 812016341</w:t>
            </w:r>
          </w:p>
        </w:tc>
        <w:tc>
          <w:tcPr>
            <w:tcW w:w="3632" w:type="dxa"/>
          </w:tcPr>
          <w:p w14:paraId="1D3636BE" w14:textId="77777777" w:rsidR="00F3773A" w:rsidRPr="00531D52" w:rsidRDefault="00F3773A" w:rsidP="00531D52">
            <w:pPr>
              <w:bidi/>
              <w:rPr>
                <w:rFonts w:cs="B Nazanin"/>
                <w:b/>
                <w:bCs/>
                <w:color w:val="000000" w:themeColor="text1"/>
                <w:rtl/>
                <w:lang w:bidi="fa-IR"/>
              </w:rPr>
            </w:pPr>
            <w:r w:rsidRPr="00531D52">
              <w:rPr>
                <w:rFonts w:cs="B Nazanin" w:hint="cs"/>
                <w:b/>
                <w:bCs/>
                <w:color w:val="000000" w:themeColor="text1"/>
                <w:rtl/>
                <w:lang w:bidi="fa-IR"/>
              </w:rPr>
              <w:t>پایان نامه 812016343</w:t>
            </w:r>
          </w:p>
        </w:tc>
        <w:tc>
          <w:tcPr>
            <w:tcW w:w="2378" w:type="dxa"/>
          </w:tcPr>
          <w:p w14:paraId="43DEC9D3" w14:textId="77777777" w:rsidR="00F3773A" w:rsidRPr="00531D52" w:rsidRDefault="00F3773A" w:rsidP="00531D52">
            <w:pPr>
              <w:bidi/>
              <w:jc w:val="center"/>
              <w:rPr>
                <w:rFonts w:cs="B Nazanin"/>
                <w:b/>
                <w:bCs/>
                <w:color w:val="000000" w:themeColor="text1"/>
                <w:rtl/>
                <w:lang w:bidi="fa-IR"/>
              </w:rPr>
            </w:pPr>
            <w:r w:rsidRPr="00531D52">
              <w:rPr>
                <w:rFonts w:cs="B Nazanin" w:hint="cs"/>
                <w:b/>
                <w:bCs/>
                <w:color w:val="000000" w:themeColor="text1"/>
                <w:rtl/>
                <w:lang w:bidi="fa-IR"/>
              </w:rPr>
              <w:t>پایان نامه 812016342</w:t>
            </w:r>
          </w:p>
        </w:tc>
      </w:tr>
    </w:tbl>
    <w:p w14:paraId="5048525B" w14:textId="77777777" w:rsidR="00C321C9" w:rsidRPr="00531D52" w:rsidRDefault="00003040" w:rsidP="00531D52">
      <w:pPr>
        <w:bidi/>
        <w:rPr>
          <w:rFonts w:cs="B Nazanin"/>
          <w:b/>
          <w:bCs/>
          <w:color w:val="FF0000"/>
          <w:rtl/>
          <w:lang w:bidi="fa-IR"/>
        </w:rPr>
      </w:pPr>
      <w:r w:rsidRPr="00531D52">
        <w:rPr>
          <w:rFonts w:cs="B Nazanin" w:hint="cs"/>
          <w:b/>
          <w:bCs/>
          <w:color w:val="FF0000"/>
          <w:rtl/>
          <w:lang w:bidi="fa-IR"/>
        </w:rPr>
        <w:t>.</w:t>
      </w:r>
    </w:p>
    <w:p w14:paraId="018C5E48" w14:textId="77777777" w:rsidR="000F2D0F" w:rsidRPr="00531D52" w:rsidRDefault="000F2D0F" w:rsidP="00531D52">
      <w:pPr>
        <w:bidi/>
        <w:rPr>
          <w:rFonts w:cs="B Nazanin"/>
        </w:rPr>
      </w:pPr>
      <w:r w:rsidRPr="00531D52">
        <w:rPr>
          <w:rFonts w:cs="B Nazanin"/>
          <w:b/>
          <w:bCs/>
          <w:color w:val="FF0000"/>
          <w:rtl/>
          <w:lang w:bidi="fa-IR"/>
        </w:rPr>
        <w:tab/>
      </w:r>
    </w:p>
    <w:p w14:paraId="01098EE2" w14:textId="77777777" w:rsidR="000F2D0F" w:rsidRPr="00531D52" w:rsidRDefault="000F2D0F" w:rsidP="00531D52">
      <w:pPr>
        <w:bidi/>
        <w:jc w:val="both"/>
        <w:rPr>
          <w:rFonts w:cs="B Nazanin"/>
          <w:b/>
          <w:bCs/>
          <w:color w:val="0070C0"/>
          <w:sz w:val="28"/>
          <w:szCs w:val="28"/>
          <w:rtl/>
        </w:rPr>
      </w:pPr>
      <w:r w:rsidRPr="00531D52">
        <w:rPr>
          <w:rFonts w:cs="B Nazanin" w:hint="cs"/>
          <w:b/>
          <w:bCs/>
          <w:color w:val="0070C0"/>
          <w:sz w:val="28"/>
          <w:szCs w:val="28"/>
          <w:rtl/>
        </w:rPr>
        <w:t>نکات قابل توجه در هنگام انتخاب واحد:</w:t>
      </w:r>
    </w:p>
    <w:p w14:paraId="66BB1359" w14:textId="77777777" w:rsidR="000F2D0F" w:rsidRPr="00531D52" w:rsidRDefault="000F2D0F" w:rsidP="00531D52">
      <w:pPr>
        <w:pStyle w:val="ListParagraph"/>
        <w:numPr>
          <w:ilvl w:val="0"/>
          <w:numId w:val="1"/>
        </w:numPr>
        <w:bidi/>
        <w:jc w:val="both"/>
        <w:rPr>
          <w:rFonts w:cs="B Nazanin"/>
          <w:color w:val="1F3864" w:themeColor="accent5" w:themeShade="80"/>
        </w:rPr>
      </w:pPr>
      <w:r w:rsidRPr="00531D52">
        <w:rPr>
          <w:rFonts w:cs="B Nazanin" w:hint="cs"/>
          <w:color w:val="1F3864" w:themeColor="accent5" w:themeShade="80"/>
          <w:rtl/>
        </w:rPr>
        <w:t xml:space="preserve">دانشجویان محترم طبق برنامه ریزی مندرج (اطلاعیه انتخب واحد در کانال) با مراجعه به سایت </w:t>
      </w:r>
      <w:r w:rsidRPr="00531D52">
        <w:rPr>
          <w:rFonts w:cs="B Nazanin"/>
          <w:color w:val="1F3864" w:themeColor="accent5" w:themeShade="80"/>
        </w:rPr>
        <w:t>EMS2.UT.AC.IR</w:t>
      </w:r>
      <w:r w:rsidRPr="00531D52">
        <w:rPr>
          <w:rFonts w:cs="B Nazanin" w:hint="cs"/>
          <w:color w:val="1F3864" w:themeColor="accent5" w:themeShade="80"/>
          <w:rtl/>
          <w:lang w:bidi="fa-IR"/>
        </w:rPr>
        <w:t xml:space="preserve"> اقدام به انتخاب دروس صرفا و موکدا  با شماره های مندرج در لیست بالا و گروههای 41</w:t>
      </w:r>
      <w:r w:rsidR="00EC25C2" w:rsidRPr="00531D52">
        <w:rPr>
          <w:rFonts w:cs="B Nazanin" w:hint="cs"/>
          <w:color w:val="1F3864" w:themeColor="accent5" w:themeShade="80"/>
          <w:rtl/>
          <w:lang w:bidi="fa-IR"/>
        </w:rPr>
        <w:t xml:space="preserve"> تا 42</w:t>
      </w:r>
      <w:r w:rsidRPr="00531D52">
        <w:rPr>
          <w:rFonts w:cs="B Nazanin" w:hint="cs"/>
          <w:color w:val="1F3864" w:themeColor="accent5" w:themeShade="80"/>
          <w:rtl/>
          <w:lang w:bidi="fa-IR"/>
        </w:rPr>
        <w:t xml:space="preserve">  نمایند.</w:t>
      </w:r>
    </w:p>
    <w:p w14:paraId="31E218DB" w14:textId="77777777" w:rsidR="00A646AE" w:rsidRPr="00531D52" w:rsidRDefault="00A646AE" w:rsidP="00531D52">
      <w:pPr>
        <w:pStyle w:val="ListParagraph"/>
        <w:numPr>
          <w:ilvl w:val="0"/>
          <w:numId w:val="1"/>
        </w:numPr>
        <w:bidi/>
        <w:spacing w:after="0" w:line="240" w:lineRule="auto"/>
        <w:jc w:val="both"/>
        <w:rPr>
          <w:rFonts w:ascii="BNazaninBold" w:cs="B Nazanin"/>
          <w:sz w:val="20"/>
          <w:szCs w:val="20"/>
          <w:rtl/>
          <w:lang w:bidi="fa-IR"/>
        </w:rPr>
      </w:pPr>
      <w:r w:rsidRPr="00531D52">
        <w:rPr>
          <w:rFonts w:ascii="BNazaninBold" w:cs="B Nazanin" w:hint="cs"/>
          <w:sz w:val="20"/>
          <w:szCs w:val="20"/>
          <w:rtl/>
          <w:lang w:bidi="fa-IR"/>
        </w:rPr>
        <w:t>*دانشجویان مهندسی شیمی درمجوع باید 32 واحد درسی شامل 12واحد اصلی(راکتور پیشرفته، ریاضی پیشرفته، ترموديناميك پیشرفته و دو درس از دروس پدیده های انتقال)، 12 واحد اختیاری و 6 واحد پایان نامه را اخذ نمایند.</w:t>
      </w:r>
    </w:p>
    <w:p w14:paraId="49E05AC8" w14:textId="77777777" w:rsidR="00A646AE" w:rsidRPr="00531D52" w:rsidRDefault="00A646AE" w:rsidP="00531D52">
      <w:pPr>
        <w:pStyle w:val="ListParagraph"/>
        <w:numPr>
          <w:ilvl w:val="0"/>
          <w:numId w:val="1"/>
        </w:numPr>
        <w:bidi/>
        <w:spacing w:after="0" w:line="240" w:lineRule="auto"/>
        <w:jc w:val="both"/>
        <w:rPr>
          <w:rFonts w:ascii="BNazaninBold" w:cs="B Nazanin"/>
          <w:sz w:val="20"/>
          <w:szCs w:val="20"/>
          <w:rtl/>
          <w:lang w:bidi="fa-IR"/>
        </w:rPr>
      </w:pPr>
      <w:r w:rsidRPr="00531D52">
        <w:rPr>
          <w:rFonts w:ascii="BNazaninBold" w:cs="B Nazanin" w:hint="cs"/>
          <w:sz w:val="20"/>
          <w:szCs w:val="20"/>
          <w:rtl/>
          <w:lang w:bidi="fa-IR"/>
        </w:rPr>
        <w:t>*دانشجویان موظف به ارائه فرم انتخاب استاد راهنما، تا پایان نیمسال اول هستند.</w:t>
      </w:r>
    </w:p>
    <w:p w14:paraId="3F078099" w14:textId="77777777" w:rsidR="00A646AE" w:rsidRPr="00531D52" w:rsidRDefault="00A646AE" w:rsidP="00531D52">
      <w:pPr>
        <w:pStyle w:val="ListParagraph"/>
        <w:numPr>
          <w:ilvl w:val="0"/>
          <w:numId w:val="1"/>
        </w:numPr>
        <w:bidi/>
        <w:spacing w:after="0" w:line="240" w:lineRule="auto"/>
        <w:jc w:val="both"/>
        <w:rPr>
          <w:rFonts w:ascii="BNazaninBold" w:cs="B Nazanin"/>
          <w:sz w:val="20"/>
          <w:szCs w:val="20"/>
          <w:rtl/>
          <w:lang w:bidi="fa-IR"/>
        </w:rPr>
      </w:pPr>
      <w:r w:rsidRPr="00531D52">
        <w:rPr>
          <w:rFonts w:ascii="BNazaninBold" w:cs="B Nazanin" w:hint="cs"/>
          <w:sz w:val="20"/>
          <w:szCs w:val="20"/>
          <w:rtl/>
          <w:lang w:bidi="fa-IR"/>
        </w:rPr>
        <w:t>*دانشجویان موظف به ارائه پروپوزال تا پايان نیمسال دوم هستند.</w:t>
      </w:r>
    </w:p>
    <w:p w14:paraId="1DDD5489" w14:textId="77777777" w:rsidR="00A646AE" w:rsidRPr="00531D52" w:rsidRDefault="00A646AE" w:rsidP="00531D52">
      <w:pPr>
        <w:pStyle w:val="ListParagraph"/>
        <w:numPr>
          <w:ilvl w:val="0"/>
          <w:numId w:val="1"/>
        </w:numPr>
        <w:bidi/>
        <w:spacing w:after="0" w:line="240" w:lineRule="auto"/>
        <w:jc w:val="both"/>
        <w:rPr>
          <w:rFonts w:ascii="BNazaninBold" w:cs="B Nazanin"/>
          <w:sz w:val="20"/>
          <w:szCs w:val="20"/>
          <w:rtl/>
          <w:lang w:bidi="fa-IR"/>
        </w:rPr>
      </w:pPr>
      <w:r w:rsidRPr="00531D52">
        <w:rPr>
          <w:rFonts w:ascii="BNazaninBold" w:cs="B Nazanin" w:hint="cs"/>
          <w:sz w:val="20"/>
          <w:szCs w:val="20"/>
          <w:rtl/>
          <w:lang w:bidi="fa-IR"/>
        </w:rPr>
        <w:t>*حداقل معدل لازم جهت صدور مجوز دفاع، 14 می باشد.</w:t>
      </w:r>
    </w:p>
    <w:p w14:paraId="4F00D546" w14:textId="77777777" w:rsidR="00A646AE" w:rsidRPr="00531D52" w:rsidRDefault="00A646AE" w:rsidP="00531D52">
      <w:pPr>
        <w:pStyle w:val="ListParagraph"/>
        <w:numPr>
          <w:ilvl w:val="0"/>
          <w:numId w:val="1"/>
        </w:numPr>
        <w:bidi/>
        <w:jc w:val="both"/>
        <w:rPr>
          <w:rFonts w:eastAsiaTheme="minorEastAsia" w:cs="B Nazanin"/>
          <w:sz w:val="20"/>
          <w:szCs w:val="20"/>
          <w:lang w:bidi="fa-IR"/>
        </w:rPr>
      </w:pPr>
      <w:r w:rsidRPr="00531D52">
        <w:rPr>
          <w:rFonts w:ascii="BNazaninBold" w:cs="B Nazanin" w:hint="cs"/>
          <w:sz w:val="20"/>
          <w:szCs w:val="20"/>
          <w:rtl/>
          <w:lang w:bidi="fa-IR"/>
        </w:rPr>
        <w:t>*</w:t>
      </w:r>
      <w:r w:rsidRPr="00531D52">
        <w:rPr>
          <w:rFonts w:eastAsiaTheme="minorEastAsia" w:cs="B Nazanin" w:hint="cs"/>
          <w:sz w:val="20"/>
          <w:szCs w:val="20"/>
          <w:rtl/>
          <w:lang w:bidi="fa-IR"/>
        </w:rPr>
        <w:t>دانشجويان موظفند پس از گذراندن دروس خود در نیمسال اول  و دوم، واحد پايان</w:t>
      </w:r>
      <w:r w:rsidRPr="00531D52">
        <w:rPr>
          <w:rFonts w:eastAsiaTheme="minorEastAsia" w:cs="B Nazanin" w:hint="cs"/>
          <w:sz w:val="20"/>
          <w:szCs w:val="20"/>
          <w:rtl/>
          <w:lang w:bidi="fa-IR"/>
        </w:rPr>
        <w:softHyphen/>
        <w:t>نامه را از نیمسال سوم اخذ نمايند و در صورت تمديد سنوات نيمسال 5 پس از پر کردن فرم اضافه سنوات اقدام به اخذ واحد پايان</w:t>
      </w:r>
      <w:r w:rsidRPr="00531D52">
        <w:rPr>
          <w:rFonts w:eastAsiaTheme="minorEastAsia" w:cs="B Nazanin" w:hint="cs"/>
          <w:sz w:val="20"/>
          <w:szCs w:val="20"/>
          <w:rtl/>
          <w:lang w:bidi="fa-IR"/>
        </w:rPr>
        <w:softHyphen/>
        <w:t>نامه خود در بازه انتخاب واحد نمايند.</w:t>
      </w:r>
    </w:p>
    <w:p w14:paraId="6E02BF89" w14:textId="77777777" w:rsidR="00A646AE" w:rsidRPr="00531D52" w:rsidRDefault="00A646AE" w:rsidP="00531D52">
      <w:pPr>
        <w:pStyle w:val="ListParagraph"/>
        <w:numPr>
          <w:ilvl w:val="0"/>
          <w:numId w:val="1"/>
        </w:numPr>
        <w:bidi/>
        <w:jc w:val="both"/>
        <w:rPr>
          <w:rFonts w:eastAsiaTheme="minorEastAsia" w:cs="B Nazanin"/>
          <w:sz w:val="20"/>
          <w:szCs w:val="20"/>
          <w:lang w:bidi="fa-IR"/>
        </w:rPr>
      </w:pPr>
      <w:r w:rsidRPr="00531D52">
        <w:rPr>
          <w:rFonts w:eastAsiaTheme="minorEastAsia" w:cs="B Nazanin" w:hint="cs"/>
          <w:sz w:val="20"/>
          <w:szCs w:val="20"/>
          <w:rtl/>
          <w:lang w:bidi="fa-IR"/>
        </w:rPr>
        <w:t>* انتخاب واحد در نيمسال ششم، مشروط به ثبت درخواست سنوات در سامانه جامع آموزش و پرداخت شهريه مقرر مي باشد.</w:t>
      </w:r>
    </w:p>
    <w:p w14:paraId="7A7AD431" w14:textId="77777777" w:rsidR="00A646AE" w:rsidRPr="00531D52" w:rsidRDefault="00A646AE" w:rsidP="00531D52">
      <w:pPr>
        <w:pStyle w:val="ListParagraph"/>
        <w:numPr>
          <w:ilvl w:val="0"/>
          <w:numId w:val="1"/>
        </w:numPr>
        <w:bidi/>
        <w:jc w:val="both"/>
        <w:rPr>
          <w:rFonts w:eastAsiaTheme="minorEastAsia" w:cs="B Nazanin"/>
          <w:sz w:val="20"/>
          <w:szCs w:val="20"/>
          <w:lang w:bidi="fa-IR"/>
        </w:rPr>
      </w:pPr>
      <w:r w:rsidRPr="00531D52">
        <w:rPr>
          <w:rFonts w:ascii="BNazaninBold" w:cs="B Nazanin" w:hint="cs"/>
          <w:sz w:val="20"/>
          <w:szCs w:val="20"/>
          <w:rtl/>
          <w:lang w:bidi="fa-IR"/>
        </w:rPr>
        <w:t>*</w:t>
      </w:r>
      <w:r w:rsidRPr="00531D52">
        <w:rPr>
          <w:rFonts w:eastAsiaTheme="minorEastAsia" w:cs="B Nazanin" w:hint="cs"/>
          <w:sz w:val="20"/>
          <w:szCs w:val="20"/>
          <w:rtl/>
          <w:lang w:bidi="fa-IR"/>
        </w:rPr>
        <w:t xml:space="preserve">حداقل واحد اخذ شده در هر ترم نبايد کمتر از 8  واحد و حداکثر 14 واحد باشد. </w:t>
      </w:r>
    </w:p>
    <w:p w14:paraId="78FD008F" w14:textId="63243573" w:rsidR="00003040" w:rsidRPr="00531D52" w:rsidRDefault="00A646AE" w:rsidP="00531D52">
      <w:pPr>
        <w:pStyle w:val="ListParagraph"/>
        <w:numPr>
          <w:ilvl w:val="0"/>
          <w:numId w:val="1"/>
        </w:numPr>
        <w:bidi/>
        <w:jc w:val="both"/>
        <w:rPr>
          <w:rFonts w:eastAsiaTheme="minorEastAsia" w:cs="B Nazanin"/>
          <w:sz w:val="24"/>
          <w:szCs w:val="24"/>
          <w:rtl/>
          <w:lang w:bidi="fa-IR"/>
        </w:rPr>
      </w:pPr>
      <w:r w:rsidRPr="00531D52">
        <w:rPr>
          <w:rFonts w:ascii="BNazaninBold" w:cs="B Nazanin" w:hint="cs"/>
          <w:sz w:val="20"/>
          <w:szCs w:val="20"/>
          <w:rtl/>
          <w:lang w:bidi="fa-IR"/>
        </w:rPr>
        <w:t>*</w:t>
      </w:r>
      <w:r w:rsidRPr="00531D52">
        <w:rPr>
          <w:rFonts w:eastAsiaTheme="minorEastAsia" w:cs="B Nazanin" w:hint="cs"/>
          <w:sz w:val="20"/>
          <w:szCs w:val="20"/>
          <w:rtl/>
          <w:lang w:bidi="fa-IR"/>
        </w:rPr>
        <w:t>دانشجويان مهندسی شیمی از بين دروس پديده های انتقال (انتقال جرم پیشرفته، انتقال حرارت پیشرفته، مکانیک سیالات پیشرفته دو درس را انتخاب نمايند. چنانچه تمايل به اخذ بیش از دو درس از پديده های انتقال داشته باشند، درس سوم، اختياری محسوب می گردد</w:t>
      </w:r>
      <w:r w:rsidRPr="00531D52">
        <w:rPr>
          <w:rFonts w:eastAsiaTheme="minorEastAsia" w:cs="B Nazanin" w:hint="cs"/>
          <w:sz w:val="24"/>
          <w:szCs w:val="24"/>
          <w:rtl/>
          <w:lang w:bidi="fa-IR"/>
        </w:rPr>
        <w:t xml:space="preserve">. </w:t>
      </w:r>
    </w:p>
    <w:sectPr w:rsidR="00003040" w:rsidRPr="00531D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 Nazanin">
    <w:panose1 w:val="00000400000000000000"/>
    <w:charset w:val="B2"/>
    <w:family w:val="auto"/>
    <w:pitch w:val="variable"/>
    <w:sig w:usb0="00002001" w:usb1="80000000" w:usb2="00000008" w:usb3="00000000" w:csb0="00000040" w:csb1="00000000"/>
  </w:font>
  <w:font w:name="BNazaninBold">
    <w:altName w:val="Times New Roman"/>
    <w:panose1 w:val="00000000000000000000"/>
    <w:charset w:val="B2"/>
    <w:family w:val="auto"/>
    <w:notTrueType/>
    <w:pitch w:val="default"/>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F4682"/>
    <w:multiLevelType w:val="hybridMultilevel"/>
    <w:tmpl w:val="948EB1A0"/>
    <w:lvl w:ilvl="0" w:tplc="AB5A0B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8880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3040"/>
    <w:rsid w:val="00003040"/>
    <w:rsid w:val="000F2D0F"/>
    <w:rsid w:val="003B21FC"/>
    <w:rsid w:val="0052207C"/>
    <w:rsid w:val="00531D52"/>
    <w:rsid w:val="005627DB"/>
    <w:rsid w:val="006A104E"/>
    <w:rsid w:val="0091558F"/>
    <w:rsid w:val="00A646AE"/>
    <w:rsid w:val="00C321C9"/>
    <w:rsid w:val="00D239D2"/>
    <w:rsid w:val="00E064E2"/>
    <w:rsid w:val="00EC25C2"/>
    <w:rsid w:val="00F3773A"/>
    <w:rsid w:val="00F84D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B4D0D"/>
  <w15:docId w15:val="{0B15413B-B613-49F4-AA13-33A8CD87A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3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321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1C9"/>
    <w:rPr>
      <w:rFonts w:ascii="Segoe UI" w:hAnsi="Segoe UI" w:cs="Segoe UI"/>
      <w:sz w:val="18"/>
      <w:szCs w:val="18"/>
    </w:rPr>
  </w:style>
  <w:style w:type="paragraph" w:styleId="ListParagraph">
    <w:name w:val="List Paragraph"/>
    <w:basedOn w:val="Normal"/>
    <w:uiPriority w:val="34"/>
    <w:qFormat/>
    <w:rsid w:val="000F2D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306</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Galaxy</cp:lastModifiedBy>
  <cp:revision>12</cp:revision>
  <cp:lastPrinted>2024-08-27T05:42:00Z</cp:lastPrinted>
  <dcterms:created xsi:type="dcterms:W3CDTF">2024-02-01T07:00:00Z</dcterms:created>
  <dcterms:modified xsi:type="dcterms:W3CDTF">2024-09-07T08:00:00Z</dcterms:modified>
</cp:coreProperties>
</file>